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639C" w14:textId="3A036C85" w:rsidR="00F00A6F" w:rsidRPr="009079A1" w:rsidRDefault="009079A1" w:rsidP="009079A1">
      <w:pPr>
        <w:pBdr>
          <w:top w:val="thickThinMediumGap" w:sz="24" w:space="1" w:color="002060" w:shadow="1"/>
          <w:left w:val="thickThinMediumGap" w:sz="24" w:space="4" w:color="002060" w:shadow="1"/>
          <w:bottom w:val="thickThinMediumGap" w:sz="24" w:space="1" w:color="002060" w:shadow="1"/>
          <w:right w:val="thickThinMediumGap" w:sz="24" w:space="4" w:color="002060" w:shadow="1"/>
        </w:pBdr>
        <w:shd w:val="clear" w:color="auto" w:fill="DEEAF6" w:themeFill="accent5" w:themeFillTint="33"/>
        <w:jc w:val="center"/>
        <w:rPr>
          <w:rFonts w:ascii="Century Gothic" w:hAnsi="Century Gothic"/>
          <w:b/>
          <w:bCs/>
          <w:color w:val="C00000"/>
          <w:sz w:val="24"/>
          <w:szCs w:val="24"/>
        </w:rPr>
      </w:pPr>
      <w:r w:rsidRPr="009079A1">
        <w:rPr>
          <w:rFonts w:ascii="Century Gothic" w:hAnsi="Century Gothic"/>
          <w:b/>
          <w:bCs/>
          <w:color w:val="C00000"/>
          <w:sz w:val="24"/>
          <w:szCs w:val="24"/>
        </w:rPr>
        <w:t>ACTIVIDAD N°</w:t>
      </w:r>
      <w:r w:rsidR="006645CA">
        <w:rPr>
          <w:rFonts w:ascii="Century Gothic" w:hAnsi="Century Gothic"/>
          <w:b/>
          <w:bCs/>
          <w:color w:val="C00000"/>
          <w:sz w:val="24"/>
          <w:szCs w:val="24"/>
        </w:rPr>
        <w:t>7</w:t>
      </w:r>
    </w:p>
    <w:p w14:paraId="6A97508A" w14:textId="77777777" w:rsidR="009079A1" w:rsidRPr="000512D3" w:rsidRDefault="009079A1">
      <w:pPr>
        <w:rPr>
          <w:rFonts w:ascii="Century Gothic" w:hAnsi="Century Gothic"/>
          <w:sz w:val="6"/>
          <w:szCs w:val="6"/>
        </w:rPr>
      </w:pPr>
    </w:p>
    <w:p w14:paraId="5DC42AA0" w14:textId="41F4E238" w:rsidR="009079A1" w:rsidRPr="000512D3" w:rsidRDefault="009079A1" w:rsidP="000512D3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Profesor: Lautaro Cabezas</w:t>
      </w:r>
    </w:p>
    <w:p w14:paraId="1BDD9E2E" w14:textId="749E7AAB" w:rsidR="009079A1" w:rsidRPr="000512D3" w:rsidRDefault="009079A1" w:rsidP="002F0BE6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BE4D5" w:themeFill="accent2" w:themeFillTint="33"/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Responda en forma breve y concisa, según corresponda, las siguientes preguntas:</w:t>
      </w:r>
    </w:p>
    <w:p w14:paraId="360FB51C" w14:textId="4AB7041F" w:rsidR="009079A1" w:rsidRPr="00823503" w:rsidRDefault="008E06ED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6D731E">
        <w:rPr>
          <w:rFonts w:ascii="Century Gothic" w:hAnsi="Century Gothic"/>
          <w:sz w:val="24"/>
          <w:szCs w:val="24"/>
        </w:rPr>
        <w:t>En q</w:t>
      </w:r>
      <w:r w:rsidR="00065624">
        <w:rPr>
          <w:rFonts w:ascii="Century Gothic" w:hAnsi="Century Gothic"/>
          <w:sz w:val="24"/>
          <w:szCs w:val="24"/>
        </w:rPr>
        <w:t xml:space="preserve">ué </w:t>
      </w:r>
      <w:r w:rsidR="006D731E">
        <w:rPr>
          <w:rFonts w:ascii="Century Gothic" w:hAnsi="Century Gothic"/>
          <w:sz w:val="24"/>
          <w:szCs w:val="24"/>
        </w:rPr>
        <w:t>modelo se basa el ciclo de mejora continua</w:t>
      </w:r>
      <w:r w:rsidR="009079A1" w:rsidRPr="00823503">
        <w:rPr>
          <w:rFonts w:ascii="Century Gothic" w:hAnsi="Century Gothic"/>
          <w:sz w:val="24"/>
          <w:szCs w:val="24"/>
        </w:rPr>
        <w:t>?</w:t>
      </w:r>
    </w:p>
    <w:p w14:paraId="091C6BEE" w14:textId="4686B546" w:rsidR="00FB219B" w:rsidRDefault="00065624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</w:t>
      </w:r>
      <w:r w:rsidR="00301272">
        <w:rPr>
          <w:rFonts w:ascii="Century Gothic" w:hAnsi="Century Gothic"/>
          <w:sz w:val="24"/>
          <w:szCs w:val="24"/>
        </w:rPr>
        <w:t>encione los pasos para desarrollar la mejora continua.</w:t>
      </w:r>
    </w:p>
    <w:p w14:paraId="79BA441F" w14:textId="076E107F" w:rsidR="000512D3" w:rsidRPr="00823503" w:rsidRDefault="008E06ED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922E7B">
        <w:rPr>
          <w:rFonts w:ascii="Century Gothic" w:hAnsi="Century Gothic"/>
          <w:sz w:val="24"/>
          <w:szCs w:val="24"/>
        </w:rPr>
        <w:t>C</w:t>
      </w:r>
      <w:r w:rsidR="00934F1A">
        <w:rPr>
          <w:rFonts w:ascii="Century Gothic" w:hAnsi="Century Gothic"/>
          <w:sz w:val="24"/>
          <w:szCs w:val="24"/>
        </w:rPr>
        <w:t>uál es el aporte que hacen las auditorías internas y externas para alcanzar las mejoras continuas</w:t>
      </w:r>
      <w:r w:rsidR="007B5B0E">
        <w:rPr>
          <w:rFonts w:ascii="Century Gothic" w:hAnsi="Century Gothic"/>
          <w:sz w:val="24"/>
          <w:szCs w:val="24"/>
        </w:rPr>
        <w:t>?</w:t>
      </w:r>
    </w:p>
    <w:p w14:paraId="465C6AA3" w14:textId="1A283281" w:rsidR="000512D3" w:rsidRPr="00823503" w:rsidRDefault="002F0BE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</w:t>
      </w:r>
      <w:r w:rsidR="00B21932">
        <w:rPr>
          <w:rFonts w:ascii="Century Gothic" w:hAnsi="Century Gothic"/>
          <w:sz w:val="24"/>
          <w:szCs w:val="24"/>
        </w:rPr>
        <w:t>En qué consiste la recomendación ‘Documentación y Comunicación’</w:t>
      </w:r>
      <w:r w:rsidR="00EB55CC">
        <w:rPr>
          <w:rFonts w:ascii="Century Gothic" w:hAnsi="Century Gothic"/>
          <w:sz w:val="24"/>
          <w:szCs w:val="24"/>
        </w:rPr>
        <w:t>?</w:t>
      </w:r>
    </w:p>
    <w:p w14:paraId="6CEFE12A" w14:textId="268B4F26" w:rsidR="002F0BE6" w:rsidRPr="00823503" w:rsidRDefault="008E06ED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E905A0" w:rsidRPr="00E905A0">
        <w:rPr>
          <w:rFonts w:ascii="Century Gothic" w:hAnsi="Century Gothic"/>
          <w:sz w:val="24"/>
          <w:szCs w:val="24"/>
        </w:rPr>
        <w:t>Qué significa que un</w:t>
      </w:r>
      <w:r w:rsidR="00E905A0" w:rsidRPr="00E905A0">
        <w:rPr>
          <w:sz w:val="24"/>
          <w:szCs w:val="24"/>
        </w:rPr>
        <w:t xml:space="preserve"> </w:t>
      </w:r>
      <w:r w:rsidR="00E905A0" w:rsidRPr="00E905A0">
        <w:rPr>
          <w:rFonts w:ascii="Century Gothic" w:hAnsi="Century Gothic"/>
          <w:sz w:val="24"/>
          <w:szCs w:val="24"/>
        </w:rPr>
        <w:t xml:space="preserve">SGSI </w:t>
      </w:r>
      <w:r w:rsidR="00E905A0">
        <w:rPr>
          <w:rFonts w:ascii="Century Gothic" w:hAnsi="Century Gothic"/>
          <w:sz w:val="24"/>
          <w:szCs w:val="24"/>
        </w:rPr>
        <w:t xml:space="preserve">sea </w:t>
      </w:r>
      <w:r w:rsidR="00E905A0" w:rsidRPr="00E905A0">
        <w:rPr>
          <w:rFonts w:ascii="Century Gothic" w:hAnsi="Century Gothic"/>
          <w:sz w:val="24"/>
          <w:szCs w:val="24"/>
        </w:rPr>
        <w:t>Resiliente y Efectivo</w:t>
      </w:r>
      <w:r w:rsidR="002F0BE6" w:rsidRPr="00823503">
        <w:rPr>
          <w:rFonts w:ascii="Century Gothic" w:hAnsi="Century Gothic"/>
          <w:sz w:val="24"/>
          <w:szCs w:val="24"/>
        </w:rPr>
        <w:t>?</w:t>
      </w:r>
    </w:p>
    <w:sectPr w:rsidR="002F0BE6" w:rsidRPr="00823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30CC"/>
    <w:multiLevelType w:val="hybridMultilevel"/>
    <w:tmpl w:val="1E785B44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33BF"/>
    <w:multiLevelType w:val="hybridMultilevel"/>
    <w:tmpl w:val="D3FAAD6A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98393">
    <w:abstractNumId w:val="0"/>
  </w:num>
  <w:num w:numId="2" w16cid:durableId="37454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A1"/>
    <w:rsid w:val="00023F8C"/>
    <w:rsid w:val="0003128E"/>
    <w:rsid w:val="000424D8"/>
    <w:rsid w:val="000512D3"/>
    <w:rsid w:val="00065624"/>
    <w:rsid w:val="000676FB"/>
    <w:rsid w:val="000B783D"/>
    <w:rsid w:val="00163007"/>
    <w:rsid w:val="001F4CAB"/>
    <w:rsid w:val="0024708E"/>
    <w:rsid w:val="002F0BE6"/>
    <w:rsid w:val="00301272"/>
    <w:rsid w:val="00346CB1"/>
    <w:rsid w:val="0036689C"/>
    <w:rsid w:val="003C59B4"/>
    <w:rsid w:val="004711E4"/>
    <w:rsid w:val="00474D98"/>
    <w:rsid w:val="004841EB"/>
    <w:rsid w:val="004C4B65"/>
    <w:rsid w:val="004D5EC3"/>
    <w:rsid w:val="00514704"/>
    <w:rsid w:val="00541BD1"/>
    <w:rsid w:val="00595AE2"/>
    <w:rsid w:val="005B55AE"/>
    <w:rsid w:val="005E56DA"/>
    <w:rsid w:val="006645CA"/>
    <w:rsid w:val="0067263D"/>
    <w:rsid w:val="0067626A"/>
    <w:rsid w:val="006A1EDB"/>
    <w:rsid w:val="006C2345"/>
    <w:rsid w:val="006C60E0"/>
    <w:rsid w:val="006D731E"/>
    <w:rsid w:val="007025E5"/>
    <w:rsid w:val="007450EA"/>
    <w:rsid w:val="00754720"/>
    <w:rsid w:val="007554DA"/>
    <w:rsid w:val="007B5B0E"/>
    <w:rsid w:val="00804256"/>
    <w:rsid w:val="00823503"/>
    <w:rsid w:val="00840361"/>
    <w:rsid w:val="008C4EAD"/>
    <w:rsid w:val="008E06ED"/>
    <w:rsid w:val="009068D3"/>
    <w:rsid w:val="009079A1"/>
    <w:rsid w:val="00922E7B"/>
    <w:rsid w:val="00934F1A"/>
    <w:rsid w:val="009D736F"/>
    <w:rsid w:val="00AE5F02"/>
    <w:rsid w:val="00B21932"/>
    <w:rsid w:val="00BA1456"/>
    <w:rsid w:val="00BB4D6E"/>
    <w:rsid w:val="00C276B5"/>
    <w:rsid w:val="00C45F39"/>
    <w:rsid w:val="00C83CB6"/>
    <w:rsid w:val="00D152FB"/>
    <w:rsid w:val="00D421A5"/>
    <w:rsid w:val="00D62DB1"/>
    <w:rsid w:val="00D75D40"/>
    <w:rsid w:val="00E16EA6"/>
    <w:rsid w:val="00E43F50"/>
    <w:rsid w:val="00E440D9"/>
    <w:rsid w:val="00E55AAC"/>
    <w:rsid w:val="00E905A0"/>
    <w:rsid w:val="00E92A4A"/>
    <w:rsid w:val="00EB55CC"/>
    <w:rsid w:val="00F00A6F"/>
    <w:rsid w:val="00F36DAC"/>
    <w:rsid w:val="00F4287D"/>
    <w:rsid w:val="00F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4A9"/>
  <w15:chartTrackingRefBased/>
  <w15:docId w15:val="{486F483C-88E5-49D3-BB9F-C05BCCB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Cabezas</dc:creator>
  <cp:keywords/>
  <dc:description/>
  <cp:lastModifiedBy>Lautaro Cabezas</cp:lastModifiedBy>
  <cp:revision>60</cp:revision>
  <dcterms:created xsi:type="dcterms:W3CDTF">2024-12-01T19:51:00Z</dcterms:created>
  <dcterms:modified xsi:type="dcterms:W3CDTF">2024-12-08T19:00:00Z</dcterms:modified>
</cp:coreProperties>
</file>